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2023年浙江大学第一届智力运动会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国际象棋项目竞赛规程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主办单位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浙江大学体育与美育工作委员会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二、承办单位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浙江大学公共体育与艺术部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三、协办单位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bookmarkStart w:id="0" w:name="_Hlk133611314"/>
      <w:r>
        <w:rPr>
          <w:rFonts w:hint="eastAsia" w:ascii="仿宋" w:hAnsi="仿宋" w:eastAsia="仿宋"/>
          <w:bCs/>
          <w:sz w:val="32"/>
          <w:szCs w:val="32"/>
        </w:rPr>
        <w:t>中国棋院杭州分院、浙江大学党委宣传部、党委学生工作部、党委研究生工作部、团委、工会、计划财务处、总务处、安全保卫处、紫金港校区管委会、校医院</w:t>
      </w:r>
    </w:p>
    <w:bookmarkEnd w:id="0"/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四、协助社团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浙江大学学生无极棋社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五、比赛宗旨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1" w:name="_Hlk133611646"/>
      <w:r>
        <w:rPr>
          <w:rFonts w:hint="eastAsia" w:ascii="仿宋" w:hAnsi="仿宋" w:eastAsia="仿宋"/>
          <w:sz w:val="32"/>
          <w:szCs w:val="32"/>
        </w:rPr>
        <w:t>弘扬棋类精神，丰富校园体育文化生活，给同学们的学习生活带来轻松欢快，促进同学们的身心健康，为全面推进素质教育、建设世界一流大学服务。</w:t>
      </w:r>
    </w:p>
    <w:bookmarkEnd w:id="1"/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六、参赛单位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2" w:name="_Hlk133614487"/>
      <w:r>
        <w:rPr>
          <w:rFonts w:hint="eastAsia" w:ascii="仿宋" w:hAnsi="仿宋" w:eastAsia="仿宋"/>
          <w:sz w:val="32"/>
          <w:szCs w:val="32"/>
        </w:rPr>
        <w:t>（一）以学院（系）、学园、直属单位为单位组队参赛。云峰学园、蓝田学园、丹青学园、竺可桢学院，该项目最多可报</w:t>
      </w:r>
      <w:r>
        <w:rPr>
          <w:rFonts w:ascii="仿宋" w:hAnsi="仿宋" w:eastAsia="仿宋"/>
          <w:sz w:val="32"/>
          <w:szCs w:val="32"/>
        </w:rPr>
        <w:t>2个代表队，比赛成绩取最好的那一个队伍计入团体总分，参与各参赛单位团体排名。</w:t>
      </w:r>
      <w:r>
        <w:rPr>
          <w:rFonts w:hint="eastAsia" w:ascii="仿宋" w:hAnsi="仿宋" w:eastAsia="仿宋"/>
          <w:sz w:val="32"/>
          <w:szCs w:val="32"/>
        </w:rPr>
        <w:t>其他单位该项目限派</w:t>
      </w:r>
      <w:r>
        <w:rPr>
          <w:rFonts w:ascii="仿宋" w:hAnsi="仿宋" w:eastAsia="仿宋"/>
          <w:sz w:val="32"/>
          <w:szCs w:val="32"/>
        </w:rPr>
        <w:t>1个代表队。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（二）国际教育学院不单独组队参赛，其学院学生以主修专业所在院系的代表队参赛。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（三）本次比赛不设本科生、研究生的分组。比赛不分男女组。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（四）本次智力运动会，每位运动员最多只能报一个项目的比赛。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（五）每队报领队</w:t>
      </w:r>
      <w:r>
        <w:rPr>
          <w:rFonts w:ascii="仿宋" w:hAnsi="仿宋" w:eastAsia="仿宋"/>
          <w:sz w:val="32"/>
          <w:szCs w:val="32"/>
        </w:rPr>
        <w:t>1名、教练1名（领队、教练可兼任，也可由运动员担任领队、教练），运动员3至4名。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队内至少有</w:t>
      </w:r>
      <w:r>
        <w:rPr>
          <w:rFonts w:ascii="仿宋" w:hAnsi="仿宋" w:eastAsia="仿宋"/>
          <w:sz w:val="32"/>
          <w:szCs w:val="32"/>
        </w:rPr>
        <w:t>2人为本学院（学园），最多可邀请1名非本学院（学园）的外援。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七、报名方法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（一）学院、学园参赛队负责人下载</w:t>
      </w:r>
      <w:r>
        <w:rPr>
          <w:rFonts w:ascii="仿宋" w:hAnsi="仿宋" w:eastAsia="仿宋"/>
          <w:sz w:val="32"/>
          <w:szCs w:val="32"/>
        </w:rPr>
        <w:t xml:space="preserve"> “浙大体艺”APP，通过浙大统一身份认证登录APP，在“我的比赛”，选择“浙江大学2023年智力运动会”进行报名。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以学院（学园）为单位汇总报名。队名应该显示出所属单位（即为学院或者学园）。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其中信息应当包括队名（学院名），领队、教练的姓名、联系方式，运动员的姓名、学院（学园）、学号、联系方式。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（二）报名截止时间：</w:t>
      </w:r>
      <w:r>
        <w:rPr>
          <w:rFonts w:ascii="仿宋" w:hAnsi="仿宋" w:eastAsia="仿宋"/>
          <w:sz w:val="32"/>
          <w:szCs w:val="32"/>
        </w:rPr>
        <w:t>5月19日23:59。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八、竞赛日期和地点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5月27日下午及晚上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在紫金港校区风雨操场西形体房进行。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3" w:name="_Hlk133682297"/>
      <w:r>
        <w:rPr>
          <w:rFonts w:hint="eastAsia" w:ascii="仿宋" w:hAnsi="仿宋" w:eastAsia="仿宋"/>
          <w:sz w:val="32"/>
          <w:szCs w:val="32"/>
        </w:rPr>
        <w:t>最后一轮比赛前，团体名次靠前的两支队伍，即前三台台次选手的最后一轮比赛（决赛），安排在</w:t>
      </w:r>
      <w:r>
        <w:rPr>
          <w:rFonts w:ascii="仿宋" w:hAnsi="仿宋" w:eastAsia="仿宋"/>
          <w:sz w:val="32"/>
          <w:szCs w:val="32"/>
        </w:rPr>
        <w:t>5月28日下午，在紫金港校区求是学院报告厅进行。</w:t>
      </w:r>
    </w:p>
    <w:bookmarkEnd w:id="2"/>
    <w:bookmarkEnd w:id="3"/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九、竞赛项目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国际象棋团体积分赛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执行中国国际象棋协会审定的《国际象棋裁判手册（2020版）》。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（二）采用积分编排制，</w:t>
      </w:r>
      <w:r>
        <w:rPr>
          <w:rFonts w:ascii="仿宋" w:hAnsi="仿宋" w:eastAsia="仿宋"/>
          <w:sz w:val="32"/>
          <w:szCs w:val="32"/>
        </w:rPr>
        <w:t>均采用电脑编排。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（三）比赛初步决定进行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轮，具体轮次数可能会根据报名人次而变动。每个队伍每轮上场选手</w:t>
      </w:r>
      <w:r>
        <w:rPr>
          <w:rFonts w:ascii="仿宋" w:hAnsi="仿宋" w:eastAsia="仿宋"/>
          <w:sz w:val="32"/>
          <w:szCs w:val="32"/>
        </w:rPr>
        <w:t>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（四）比赛用时：用时采用每方</w:t>
      </w:r>
      <w:r>
        <w:rPr>
          <w:rFonts w:ascii="仿宋" w:hAnsi="仿宋" w:eastAsia="仿宋"/>
          <w:sz w:val="32"/>
          <w:szCs w:val="32"/>
        </w:rPr>
        <w:t>25分钟基本用时，每走一步加5秒。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（五）个人名次的区分方法：按积分排列名次，胜得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，负不得分，并计算小分。按照得分情况依次排名，若存在得分相同者，计算对手分，每局所得对手分为对手的得分。若得分和对手分均相同，计算中间对手分，中间对手分指扣除对手分中最高得分与最低得分后的总分。若仍相同，依次计算扣除对手分，后手数，胜局数，直至积分不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（六）团体名次的区分方法：按团体内个人积分和依次排序，若存在得分相同，计算方法同个人名次的区分方法。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十一、录取名次与奖励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（一）按照个人积分顺序得出比赛前八名，授予获奖证书。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（二）按照团队积分顺序得出排名，1-2名授予一等奖，3</w:t>
      </w:r>
      <w:r>
        <w:rPr>
          <w:rFonts w:ascii="仿宋" w:hAnsi="仿宋" w:eastAsia="仿宋"/>
          <w:sz w:val="32"/>
          <w:szCs w:val="32"/>
        </w:rPr>
        <w:t>-5</w:t>
      </w:r>
      <w:r>
        <w:rPr>
          <w:rFonts w:hint="eastAsia" w:ascii="仿宋" w:hAnsi="仿宋" w:eastAsia="仿宋"/>
          <w:sz w:val="32"/>
          <w:szCs w:val="32"/>
        </w:rPr>
        <w:t>名授予二等奖，6</w:t>
      </w:r>
      <w:r>
        <w:rPr>
          <w:rFonts w:ascii="仿宋" w:hAnsi="仿宋" w:eastAsia="仿宋"/>
          <w:sz w:val="32"/>
          <w:szCs w:val="32"/>
        </w:rPr>
        <w:t>-8</w:t>
      </w:r>
      <w:r>
        <w:rPr>
          <w:rFonts w:hint="eastAsia" w:ascii="仿宋" w:hAnsi="仿宋" w:eastAsia="仿宋"/>
          <w:sz w:val="32"/>
          <w:szCs w:val="32"/>
        </w:rPr>
        <w:t>名授予三等奖。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bookmarkStart w:id="4" w:name="_Hlk133668301"/>
      <w:r>
        <w:rPr>
          <w:rFonts w:hint="eastAsia" w:ascii="仿宋" w:hAnsi="仿宋" w:eastAsia="仿宋"/>
          <w:sz w:val="32"/>
          <w:szCs w:val="32"/>
        </w:rPr>
        <w:t>选手可凭获奖证书自行登录素拓网申请二课分。</w:t>
      </w:r>
      <w:bookmarkEnd w:id="4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十二、报到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各参赛队于赛前十五分钟到赛场报到。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报到时间：</w:t>
      </w:r>
      <w:r>
        <w:rPr>
          <w:rFonts w:ascii="仿宋" w:hAnsi="仿宋" w:eastAsia="仿宋"/>
          <w:sz w:val="32"/>
          <w:szCs w:val="32"/>
        </w:rPr>
        <w:t>5月27日下午13:45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地点：浙江大学紫金港校区风雨操场西形体房。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十三、比赛联系人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张峻铭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电话：1</w:t>
      </w:r>
      <w:r>
        <w:rPr>
          <w:rFonts w:ascii="仿宋" w:hAnsi="仿宋" w:eastAsia="仿宋"/>
          <w:sz w:val="32"/>
          <w:szCs w:val="32"/>
        </w:rPr>
        <w:t>5562253135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沈晔民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13481365595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比赛Q</w:t>
      </w:r>
      <w:r>
        <w:rPr>
          <w:rFonts w:ascii="仿宋" w:hAnsi="仿宋" w:eastAsia="仿宋"/>
          <w:sz w:val="32"/>
          <w:szCs w:val="32"/>
        </w:rPr>
        <w:t>Q</w:t>
      </w:r>
      <w:r>
        <w:rPr>
          <w:rFonts w:hint="eastAsia" w:ascii="仿宋" w:hAnsi="仿宋" w:eastAsia="仿宋"/>
          <w:sz w:val="32"/>
          <w:szCs w:val="32"/>
        </w:rPr>
        <w:t>群：</w:t>
      </w:r>
      <w:r>
        <w:rPr>
          <w:rFonts w:ascii="仿宋" w:hAnsi="仿宋" w:eastAsia="仿宋"/>
          <w:sz w:val="32"/>
          <w:szCs w:val="32"/>
        </w:rPr>
        <w:t>738405404</w:t>
      </w:r>
    </w:p>
    <w:p>
      <w:pPr>
        <w:pStyle w:val="9"/>
        <w:spacing w:line="360" w:lineRule="auto"/>
        <w:ind w:left="1412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004060" cy="3565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900" cy="357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十四、未尽事宜另行通知</w:t>
      </w:r>
      <w:bookmarkStart w:id="7" w:name="_GoBack"/>
      <w:bookmarkEnd w:id="7"/>
    </w:p>
    <w:p>
      <w:pPr>
        <w:pStyle w:val="9"/>
        <w:spacing w:line="360" w:lineRule="auto"/>
        <w:ind w:firstLine="56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举办解释权归浙江大学学生无极棋社所有。</w:t>
      </w:r>
    </w:p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bookmarkStart w:id="5" w:name="_Hlk133667957"/>
      <w:r>
        <w:rPr>
          <w:rFonts w:hint="eastAsia" w:ascii="仿宋" w:hAnsi="仿宋" w:eastAsia="仿宋"/>
          <w:sz w:val="32"/>
          <w:szCs w:val="32"/>
        </w:rPr>
        <w:t>浙江大学体育与美育工作委员会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附件一</w:t>
      </w:r>
    </w:p>
    <w:p>
      <w:pPr>
        <w:pStyle w:val="9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bookmarkStart w:id="6" w:name="_Hlk133674824"/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2023年浙江大学第一届智力运动会国际象棋项目</w:t>
      </w:r>
    </w:p>
    <w:p>
      <w:pPr>
        <w:pStyle w:val="9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竞赛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日程表</w:t>
      </w:r>
    </w:p>
    <w:bookmarkEnd w:id="6"/>
    <w:tbl>
      <w:tblPr>
        <w:tblStyle w:val="7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3010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：40-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17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：40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第五轮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0-22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第六轮（部分）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3010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3012" w:type="dxa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第六轮（决赛）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</w:p>
    <w:bookmarkEnd w:id="5"/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附件二</w:t>
      </w:r>
    </w:p>
    <w:p>
      <w:pPr>
        <w:widowControl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楷体"/>
          <w:b/>
          <w:bCs/>
          <w:sz w:val="32"/>
          <w:szCs w:val="32"/>
        </w:rPr>
        <w:t>2023年浙江大学第一届智力运动会国际象棋项目</w:t>
      </w:r>
    </w:p>
    <w:p>
      <w:pPr>
        <w:widowControl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报名表</w:t>
      </w:r>
    </w:p>
    <w:p>
      <w:pPr>
        <w:pStyle w:val="5"/>
        <w:ind w:firstLine="0" w:firstLineChars="0"/>
      </w:pP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报名单位：（</w:t>
      </w:r>
      <w:r>
        <w:rPr>
          <w:rFonts w:asciiTheme="majorEastAsia" w:hAnsiTheme="majorEastAsia" w:eastAsiaTheme="majorEastAsia" w:cstheme="majorEastAsia"/>
          <w:sz w:val="28"/>
          <w:szCs w:val="28"/>
        </w:rPr>
        <w:t>XXX学院代表队）</w:t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填表日期：</w:t>
      </w:r>
    </w:p>
    <w:tbl>
      <w:tblPr>
        <w:tblStyle w:val="7"/>
        <w:tblW w:w="6062" w:type="pct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72"/>
        <w:gridCol w:w="1866"/>
        <w:gridCol w:w="1949"/>
        <w:gridCol w:w="1858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领队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教练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运动员1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运动员2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运动员3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运动员4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25F7B"/>
    <w:multiLevelType w:val="singleLevel"/>
    <w:tmpl w:val="AB425F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00873B64"/>
    <w:rsid w:val="00002C5B"/>
    <w:rsid w:val="000126E6"/>
    <w:rsid w:val="00027780"/>
    <w:rsid w:val="0004539F"/>
    <w:rsid w:val="00045E10"/>
    <w:rsid w:val="000B50C1"/>
    <w:rsid w:val="000C1C2F"/>
    <w:rsid w:val="000C3F09"/>
    <w:rsid w:val="000C5BDA"/>
    <w:rsid w:val="000D5E4B"/>
    <w:rsid w:val="000E7C22"/>
    <w:rsid w:val="000F5511"/>
    <w:rsid w:val="000F59E6"/>
    <w:rsid w:val="0010659D"/>
    <w:rsid w:val="00133D6D"/>
    <w:rsid w:val="00170E40"/>
    <w:rsid w:val="00177323"/>
    <w:rsid w:val="001822B3"/>
    <w:rsid w:val="001B0187"/>
    <w:rsid w:val="001B7DFD"/>
    <w:rsid w:val="001D431A"/>
    <w:rsid w:val="001D501F"/>
    <w:rsid w:val="001E46CD"/>
    <w:rsid w:val="001E4775"/>
    <w:rsid w:val="001F2916"/>
    <w:rsid w:val="002146E8"/>
    <w:rsid w:val="00221771"/>
    <w:rsid w:val="00221951"/>
    <w:rsid w:val="00222150"/>
    <w:rsid w:val="00223129"/>
    <w:rsid w:val="002358A7"/>
    <w:rsid w:val="00247A44"/>
    <w:rsid w:val="00261F95"/>
    <w:rsid w:val="00272CF8"/>
    <w:rsid w:val="00275E47"/>
    <w:rsid w:val="0028141C"/>
    <w:rsid w:val="00296C81"/>
    <w:rsid w:val="002C405D"/>
    <w:rsid w:val="002E3D0E"/>
    <w:rsid w:val="00305E72"/>
    <w:rsid w:val="0032038F"/>
    <w:rsid w:val="003245A1"/>
    <w:rsid w:val="00330643"/>
    <w:rsid w:val="00331384"/>
    <w:rsid w:val="00343BAF"/>
    <w:rsid w:val="003450C2"/>
    <w:rsid w:val="00361FF9"/>
    <w:rsid w:val="00362520"/>
    <w:rsid w:val="00374257"/>
    <w:rsid w:val="00376C59"/>
    <w:rsid w:val="003821CE"/>
    <w:rsid w:val="00384914"/>
    <w:rsid w:val="0039431C"/>
    <w:rsid w:val="003978B5"/>
    <w:rsid w:val="003A7AE7"/>
    <w:rsid w:val="003B66E0"/>
    <w:rsid w:val="003C1C2F"/>
    <w:rsid w:val="003D197F"/>
    <w:rsid w:val="003D40F7"/>
    <w:rsid w:val="003F4720"/>
    <w:rsid w:val="0048462A"/>
    <w:rsid w:val="0049103D"/>
    <w:rsid w:val="004A0B0D"/>
    <w:rsid w:val="004C1064"/>
    <w:rsid w:val="004C1691"/>
    <w:rsid w:val="004D0D84"/>
    <w:rsid w:val="004D3237"/>
    <w:rsid w:val="004E6DEE"/>
    <w:rsid w:val="00506DB3"/>
    <w:rsid w:val="005260FE"/>
    <w:rsid w:val="00537515"/>
    <w:rsid w:val="005472C3"/>
    <w:rsid w:val="005543CD"/>
    <w:rsid w:val="00555268"/>
    <w:rsid w:val="005623C0"/>
    <w:rsid w:val="00577CF8"/>
    <w:rsid w:val="005909BD"/>
    <w:rsid w:val="0059383B"/>
    <w:rsid w:val="00596C44"/>
    <w:rsid w:val="005A439C"/>
    <w:rsid w:val="005A7532"/>
    <w:rsid w:val="005B2D84"/>
    <w:rsid w:val="005B57E1"/>
    <w:rsid w:val="005C79B7"/>
    <w:rsid w:val="005D2B08"/>
    <w:rsid w:val="005E7C7A"/>
    <w:rsid w:val="005F1492"/>
    <w:rsid w:val="00621031"/>
    <w:rsid w:val="00635208"/>
    <w:rsid w:val="00647060"/>
    <w:rsid w:val="00674CBA"/>
    <w:rsid w:val="00675C6B"/>
    <w:rsid w:val="00675CC6"/>
    <w:rsid w:val="006854B3"/>
    <w:rsid w:val="006C109C"/>
    <w:rsid w:val="006D17FE"/>
    <w:rsid w:val="006D3277"/>
    <w:rsid w:val="00705D6E"/>
    <w:rsid w:val="00722FF7"/>
    <w:rsid w:val="00726702"/>
    <w:rsid w:val="0073397D"/>
    <w:rsid w:val="007355E1"/>
    <w:rsid w:val="00737E23"/>
    <w:rsid w:val="0075067D"/>
    <w:rsid w:val="00752C92"/>
    <w:rsid w:val="0075627D"/>
    <w:rsid w:val="007711AB"/>
    <w:rsid w:val="00796C6A"/>
    <w:rsid w:val="007B210B"/>
    <w:rsid w:val="007B5B8F"/>
    <w:rsid w:val="007C5F66"/>
    <w:rsid w:val="007D0BE7"/>
    <w:rsid w:val="007D1252"/>
    <w:rsid w:val="007D16F9"/>
    <w:rsid w:val="007F26D1"/>
    <w:rsid w:val="007F7713"/>
    <w:rsid w:val="00807D4D"/>
    <w:rsid w:val="008159B1"/>
    <w:rsid w:val="00830EE4"/>
    <w:rsid w:val="00855286"/>
    <w:rsid w:val="00865F54"/>
    <w:rsid w:val="00873B64"/>
    <w:rsid w:val="00874FBF"/>
    <w:rsid w:val="008751B2"/>
    <w:rsid w:val="00892A48"/>
    <w:rsid w:val="008942A0"/>
    <w:rsid w:val="008A1AB4"/>
    <w:rsid w:val="008A2C93"/>
    <w:rsid w:val="008B15EB"/>
    <w:rsid w:val="008B3E28"/>
    <w:rsid w:val="008C5719"/>
    <w:rsid w:val="008D0CDA"/>
    <w:rsid w:val="008E45EF"/>
    <w:rsid w:val="009013DF"/>
    <w:rsid w:val="00925070"/>
    <w:rsid w:val="00936CF7"/>
    <w:rsid w:val="00943C7E"/>
    <w:rsid w:val="00950309"/>
    <w:rsid w:val="00981B25"/>
    <w:rsid w:val="009A5028"/>
    <w:rsid w:val="009C0499"/>
    <w:rsid w:val="009D7B9A"/>
    <w:rsid w:val="009E252D"/>
    <w:rsid w:val="009F5E41"/>
    <w:rsid w:val="009F7CA0"/>
    <w:rsid w:val="00A01DF4"/>
    <w:rsid w:val="00A2057B"/>
    <w:rsid w:val="00A33169"/>
    <w:rsid w:val="00A403EB"/>
    <w:rsid w:val="00A47779"/>
    <w:rsid w:val="00A730FD"/>
    <w:rsid w:val="00AD22A7"/>
    <w:rsid w:val="00AD7D69"/>
    <w:rsid w:val="00AE36A5"/>
    <w:rsid w:val="00AF28AC"/>
    <w:rsid w:val="00AF308C"/>
    <w:rsid w:val="00B2434B"/>
    <w:rsid w:val="00B329EF"/>
    <w:rsid w:val="00B40AC9"/>
    <w:rsid w:val="00B45122"/>
    <w:rsid w:val="00B556C4"/>
    <w:rsid w:val="00B55D77"/>
    <w:rsid w:val="00B62BCD"/>
    <w:rsid w:val="00B63646"/>
    <w:rsid w:val="00B7533B"/>
    <w:rsid w:val="00B762FC"/>
    <w:rsid w:val="00B96907"/>
    <w:rsid w:val="00BC7ADD"/>
    <w:rsid w:val="00BE6717"/>
    <w:rsid w:val="00BF1730"/>
    <w:rsid w:val="00C22E47"/>
    <w:rsid w:val="00C41F7B"/>
    <w:rsid w:val="00C4255E"/>
    <w:rsid w:val="00C5209E"/>
    <w:rsid w:val="00C56E2A"/>
    <w:rsid w:val="00CA0283"/>
    <w:rsid w:val="00CA11BB"/>
    <w:rsid w:val="00CC32F1"/>
    <w:rsid w:val="00CD5A0B"/>
    <w:rsid w:val="00CD7454"/>
    <w:rsid w:val="00D14221"/>
    <w:rsid w:val="00D15D6F"/>
    <w:rsid w:val="00D21953"/>
    <w:rsid w:val="00D30E76"/>
    <w:rsid w:val="00D70D2C"/>
    <w:rsid w:val="00D75EBB"/>
    <w:rsid w:val="00DA17AC"/>
    <w:rsid w:val="00DA564F"/>
    <w:rsid w:val="00DB116E"/>
    <w:rsid w:val="00DB4F35"/>
    <w:rsid w:val="00DD14EB"/>
    <w:rsid w:val="00DD671D"/>
    <w:rsid w:val="00DF05D3"/>
    <w:rsid w:val="00DF484A"/>
    <w:rsid w:val="00DF7FCD"/>
    <w:rsid w:val="00E11107"/>
    <w:rsid w:val="00E2628C"/>
    <w:rsid w:val="00E331D7"/>
    <w:rsid w:val="00E35277"/>
    <w:rsid w:val="00E36F50"/>
    <w:rsid w:val="00E91EC9"/>
    <w:rsid w:val="00E95F97"/>
    <w:rsid w:val="00E96B88"/>
    <w:rsid w:val="00E972FF"/>
    <w:rsid w:val="00E979E5"/>
    <w:rsid w:val="00ED31ED"/>
    <w:rsid w:val="00EF7E1E"/>
    <w:rsid w:val="00F13BD9"/>
    <w:rsid w:val="00F239BD"/>
    <w:rsid w:val="00F251A1"/>
    <w:rsid w:val="00F47CCB"/>
    <w:rsid w:val="00F539FF"/>
    <w:rsid w:val="00F6326E"/>
    <w:rsid w:val="00F65A9D"/>
    <w:rsid w:val="00F7324F"/>
    <w:rsid w:val="00F9406D"/>
    <w:rsid w:val="00FD33FE"/>
    <w:rsid w:val="00FD516F"/>
    <w:rsid w:val="00FD6779"/>
    <w:rsid w:val="00FE5A7D"/>
    <w:rsid w:val="00FF3F0E"/>
    <w:rsid w:val="00FF5B7F"/>
    <w:rsid w:val="1B096B78"/>
    <w:rsid w:val="23D0649A"/>
    <w:rsid w:val="79A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4"/>
    <w:unhideWhenUsed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表段落1"/>
    <w:basedOn w:val="1"/>
    <w:uiPriority w:val="0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正文文本 字符"/>
    <w:basedOn w:val="8"/>
    <w:link w:val="2"/>
    <w:semiHidden/>
    <w:uiPriority w:val="99"/>
    <w:rPr>
      <w:rFonts w:ascii="等线" w:hAnsi="等线" w:eastAsia="等线" w:cs="Times New Roman"/>
      <w:szCs w:val="21"/>
    </w:rPr>
  </w:style>
  <w:style w:type="character" w:customStyle="1" w:styleId="14">
    <w:name w:val="正文文本首行缩进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</Words>
  <Characters>1551</Characters>
  <Lines>12</Lines>
  <Paragraphs>3</Paragraphs>
  <TotalTime>369</TotalTime>
  <ScaleCrop>false</ScaleCrop>
  <LinksUpToDate>false</LinksUpToDate>
  <CharactersWithSpaces>1820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2023-04-04T02:52:00Z</dcterms:created>
  <dc:creator>张 士博</dc:creator>
  <cp:lastModifiedBy>瑾</cp:lastModifiedBy>
  <dcterms:modified xsi:type="dcterms:W3CDTF">2023-05-06T02:19:00Z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B566EF0973DF4945B9AE7856CA018D89_12</vt:lpwstr>
  </property>
</Properties>
</file>